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456F" w14:textId="58C1D704" w:rsidR="008D45D4" w:rsidRPr="006D1713" w:rsidRDefault="00D843E2">
      <w:pPr>
        <w:rPr>
          <w:sz w:val="40"/>
          <w:szCs w:val="40"/>
        </w:rPr>
      </w:pPr>
      <w:r w:rsidRPr="006D1713">
        <w:rPr>
          <w:sz w:val="40"/>
          <w:szCs w:val="40"/>
        </w:rPr>
        <w:t>Financijski proračun</w:t>
      </w:r>
    </w:p>
    <w:p w14:paraId="1F62AA8B" w14:textId="27CB49E4" w:rsidR="00940CCD" w:rsidRPr="00F23A2A" w:rsidRDefault="00940CCD">
      <w:r w:rsidRPr="00940CCD">
        <w:rPr>
          <w:sz w:val="32"/>
          <w:szCs w:val="32"/>
        </w:rPr>
        <w:t>Profitabilnost</w:t>
      </w:r>
    </w:p>
    <w:p w14:paraId="36E7619A" w14:textId="77777777" w:rsidR="000A0A49" w:rsidRPr="00F23A2A" w:rsidRDefault="00D843E2" w:rsidP="000A0A49">
      <w:r w:rsidRPr="00F23A2A">
        <w:t>Naše cijene će biti određene s ciljem pokrivanja troškova i maksimiziranja dobiti, odnosno maksimiziranja dugoročne zarade.</w:t>
      </w:r>
      <w:r w:rsidR="000A0A49" w:rsidRPr="00F23A2A">
        <w:t xml:space="preserve"> Teško je dati sveobuhvatan popis troškova za izradu softvera za dječje vrtiće bez poznavanja specifičnih zahtjeva i značajki softvera. Neki potencijalni troškovi koji bi mogli biti uključeni u izradu softvera za vrtiće mogli bi uključivati:</w:t>
      </w:r>
    </w:p>
    <w:p w14:paraId="65981308" w14:textId="77777777" w:rsidR="000A0A49" w:rsidRPr="00F23A2A" w:rsidRDefault="000A0A49" w:rsidP="000A0A49"/>
    <w:p w14:paraId="161EFBB1" w14:textId="77777777" w:rsidR="000A0A49" w:rsidRPr="0057410C" w:rsidRDefault="000A0A49" w:rsidP="00317B70">
      <w:pPr>
        <w:pStyle w:val="ListParagraph"/>
        <w:numPr>
          <w:ilvl w:val="0"/>
          <w:numId w:val="2"/>
        </w:numPr>
      </w:pPr>
      <w:r w:rsidRPr="0057410C">
        <w:t>Početni troškovi istraživanja i razvoja za definiranje zahtjeva softvera i izradu plana za njegov razvoj</w:t>
      </w:r>
    </w:p>
    <w:p w14:paraId="3DAA6A5A" w14:textId="77777777" w:rsidR="000A0A49" w:rsidRPr="0057410C" w:rsidRDefault="000A0A49" w:rsidP="00317B70">
      <w:pPr>
        <w:pStyle w:val="ListParagraph"/>
        <w:numPr>
          <w:ilvl w:val="0"/>
          <w:numId w:val="2"/>
        </w:numPr>
      </w:pPr>
      <w:r w:rsidRPr="0057410C">
        <w:t>Troškovi angažiranja programera softvera, dizajnera i drugog osoblja za izradu softvera</w:t>
      </w:r>
    </w:p>
    <w:p w14:paraId="4DBEC940" w14:textId="77777777" w:rsidR="000A0A49" w:rsidRPr="0057410C" w:rsidRDefault="000A0A49" w:rsidP="00317B70">
      <w:pPr>
        <w:pStyle w:val="ListParagraph"/>
        <w:numPr>
          <w:ilvl w:val="0"/>
          <w:numId w:val="2"/>
        </w:numPr>
      </w:pPr>
      <w:r w:rsidRPr="0057410C">
        <w:t>Troškovi za kupnju svih potrebnih alata za razvoj softvera ili licenci</w:t>
      </w:r>
    </w:p>
    <w:p w14:paraId="2B3B6BD3" w14:textId="77777777" w:rsidR="000A0A49" w:rsidRPr="0057410C" w:rsidRDefault="000A0A49" w:rsidP="00317B70">
      <w:pPr>
        <w:pStyle w:val="ListParagraph"/>
        <w:numPr>
          <w:ilvl w:val="0"/>
          <w:numId w:val="2"/>
        </w:numPr>
      </w:pPr>
      <w:r w:rsidRPr="0057410C">
        <w:t>Troškovi hostinga i održavanja softvera, uključujući poslužitelje i drugu infrastrukturu</w:t>
      </w:r>
    </w:p>
    <w:p w14:paraId="21A453BF" w14:textId="77777777" w:rsidR="000A0A49" w:rsidRPr="0057410C" w:rsidRDefault="000A0A49" w:rsidP="00317B70">
      <w:pPr>
        <w:pStyle w:val="ListParagraph"/>
        <w:numPr>
          <w:ilvl w:val="0"/>
          <w:numId w:val="2"/>
        </w:numPr>
      </w:pPr>
      <w:r w:rsidRPr="0057410C">
        <w:t>Troškovi testiranja i otklanjanja pogrešaka softvera kako bi se osiguralo da ispravno funkcionira</w:t>
      </w:r>
    </w:p>
    <w:p w14:paraId="382D94EA" w14:textId="3F6DA4F8" w:rsidR="000A0A49" w:rsidRDefault="000A0A49" w:rsidP="00317B70">
      <w:pPr>
        <w:pStyle w:val="ListParagraph"/>
        <w:numPr>
          <w:ilvl w:val="0"/>
          <w:numId w:val="2"/>
        </w:numPr>
      </w:pPr>
      <w:r w:rsidRPr="0057410C">
        <w:t>Troškovi za stalnu podršku i održavanje softvera nakon njegovog prvog izdanja.</w:t>
      </w:r>
    </w:p>
    <w:p w14:paraId="6C5E9FA6" w14:textId="15BAED03" w:rsidR="004E561A" w:rsidRDefault="004E561A" w:rsidP="004E561A">
      <w:pPr>
        <w:rPr>
          <w:rFonts w:cstheme="minorHAnsi"/>
          <w:sz w:val="24"/>
        </w:rPr>
      </w:pPr>
      <w:r>
        <w:rPr>
          <w:rFonts w:cstheme="minorHAnsi"/>
          <w:sz w:val="24"/>
        </w:rPr>
        <w:t>Cijenu naše usluge smo odredili tako što smo obračunali troškove istraživanja i analize tržišta, outsourcing izgradnje softvera, održavanje softvera, hosting servera i promociju proizvoda. Cilj je držati cijenu što više fiksnom, no zbog loše demografske slike možda nećemo biti u mogućnosti održavati istu cijenu te ćemo biti primorani povisiti cijenu. Akcije nisu predviđene jer se upis u vrtiće događa svake godine u rujnu te je to jedino doba kada se koristi softver. Konkurenciju na području Republike Hrvatske nemamo</w:t>
      </w:r>
      <w:r w:rsidR="006D1713">
        <w:rPr>
          <w:rFonts w:cstheme="minorHAnsi"/>
          <w:sz w:val="24"/>
        </w:rPr>
        <w:t xml:space="preserve"> kao ni šire. Postoje razni softveri za učenje djece no za upis isti ne postoje. Cijena uporabe softvera kada roditelj odluči upisati dijete je uvijek 2 € / </w:t>
      </w:r>
      <w:r w:rsidR="006D1713" w:rsidRPr="006D1713">
        <w:rPr>
          <w:rFonts w:cstheme="minorHAnsi"/>
          <w:sz w:val="24"/>
        </w:rPr>
        <w:t>15,11</w:t>
      </w:r>
      <w:r w:rsidR="006D1713">
        <w:rPr>
          <w:rFonts w:cstheme="minorHAnsi"/>
          <w:sz w:val="24"/>
        </w:rPr>
        <w:t xml:space="preserve"> kn.</w:t>
      </w:r>
    </w:p>
    <w:p w14:paraId="55A857B6" w14:textId="3639C659" w:rsidR="006D1713" w:rsidRDefault="006D1713" w:rsidP="004E561A">
      <w:pPr>
        <w:rPr>
          <w:rFonts w:cstheme="minorHAnsi"/>
          <w:sz w:val="24"/>
        </w:rPr>
      </w:pPr>
    </w:p>
    <w:p w14:paraId="617B0704" w14:textId="7E6DC1B7" w:rsidR="006D1713" w:rsidRDefault="006D1713" w:rsidP="004E561A">
      <w:pPr>
        <w:rPr>
          <w:sz w:val="32"/>
          <w:szCs w:val="32"/>
        </w:rPr>
      </w:pPr>
      <w:r w:rsidRPr="006D1713">
        <w:rPr>
          <w:sz w:val="32"/>
          <w:szCs w:val="32"/>
        </w:rPr>
        <w:t>Struktura marže</w:t>
      </w:r>
    </w:p>
    <w:p w14:paraId="5696CD3F" w14:textId="143A75D5" w:rsidR="006D1713" w:rsidRPr="006D1713" w:rsidRDefault="006D1713" w:rsidP="004E561A">
      <w:r w:rsidRPr="006D1713">
        <w:t>Proizvod je nov i jedinstven na tržištu te nema konkurenciju na području RH. Olakšavat će puno upise u vrtiće te smatramo da samom promocijom i pokroviteljstvom Ministarstvom znanosti i obrazovanja doprijeti do mnoštva korisnika bez dodatnih poziva na akciju u smislu akcijskih ponuda, nagrada i slično.</w:t>
      </w:r>
    </w:p>
    <w:p w14:paraId="6D228C3D" w14:textId="29F28AC1" w:rsidR="00317B70" w:rsidRPr="00940CCD" w:rsidRDefault="00940CCD" w:rsidP="000A0A49">
      <w:pPr>
        <w:rPr>
          <w:sz w:val="32"/>
          <w:szCs w:val="32"/>
        </w:rPr>
      </w:pPr>
      <w:r w:rsidRPr="00940CCD">
        <w:rPr>
          <w:sz w:val="32"/>
          <w:szCs w:val="32"/>
        </w:rPr>
        <w:t>Troškovi</w:t>
      </w:r>
    </w:p>
    <w:p w14:paraId="7098A694" w14:textId="77777777" w:rsidR="00317B70" w:rsidRDefault="00317B70" w:rsidP="00317B70">
      <w:r>
        <w:t>Evo nekih potencijalnih troškova koji mogu biti uključeni u početno istraživanje i razvoj kako bi se definirali zahtjevi softvera i izradio plan za njegov razvoj:</w:t>
      </w:r>
    </w:p>
    <w:p w14:paraId="2437F492" w14:textId="77777777" w:rsidR="00317B70" w:rsidRDefault="00317B70" w:rsidP="00317B70">
      <w:pPr>
        <w:pStyle w:val="ListParagraph"/>
        <w:numPr>
          <w:ilvl w:val="0"/>
          <w:numId w:val="1"/>
        </w:numPr>
      </w:pPr>
      <w:r>
        <w:t>Troškovi provođenja istraživanja tržišta radi razumijevanja potreba dječjih vrtića i njihovih potencijalnih korisnika</w:t>
      </w:r>
    </w:p>
    <w:p w14:paraId="11AE5105" w14:textId="77777777" w:rsidR="00317B70" w:rsidRDefault="00317B70" w:rsidP="00317B70">
      <w:pPr>
        <w:pStyle w:val="ListParagraph"/>
        <w:numPr>
          <w:ilvl w:val="0"/>
          <w:numId w:val="1"/>
        </w:numPr>
      </w:pPr>
      <w:r>
        <w:t>Troškovi izrade projektnog plana i vremenskog okvira za razvoj softvera</w:t>
      </w:r>
    </w:p>
    <w:p w14:paraId="6766E755" w14:textId="77777777" w:rsidR="00317B70" w:rsidRDefault="00317B70" w:rsidP="00317B70">
      <w:pPr>
        <w:pStyle w:val="ListParagraph"/>
        <w:numPr>
          <w:ilvl w:val="0"/>
          <w:numId w:val="1"/>
        </w:numPr>
      </w:pPr>
      <w:r>
        <w:t>Troškovi angažiranja konzultanata ili drugih stručnjaka za pomoć pri definiranju zahtjeva softvera i izradi plana</w:t>
      </w:r>
    </w:p>
    <w:p w14:paraId="71C5A2C2" w14:textId="77777777" w:rsidR="00317B70" w:rsidRDefault="00317B70" w:rsidP="00317B70">
      <w:pPr>
        <w:pStyle w:val="ListParagraph"/>
        <w:numPr>
          <w:ilvl w:val="0"/>
          <w:numId w:val="1"/>
        </w:numPr>
      </w:pPr>
      <w:r>
        <w:lastRenderedPageBreak/>
        <w:t>Troškovi za izradu svih potrebnih dizajnerskih dokumenata ili prototipova za pomoć pri vizualizaciji i planiranju softvera</w:t>
      </w:r>
    </w:p>
    <w:p w14:paraId="4601E87C" w14:textId="77777777" w:rsidR="00317B70" w:rsidRDefault="00317B70" w:rsidP="00317B70">
      <w:pPr>
        <w:pStyle w:val="ListParagraph"/>
        <w:numPr>
          <w:ilvl w:val="0"/>
          <w:numId w:val="1"/>
        </w:numPr>
      </w:pPr>
      <w:r>
        <w:t>Troškovi provođenja korisničkog testiranja ili drugih oblika povratnih informacija kako bi se poboljšali softverski zahtjevi i plan.</w:t>
      </w:r>
    </w:p>
    <w:p w14:paraId="7D3C62D2" w14:textId="329BB23C" w:rsidR="00CB5E2D" w:rsidRDefault="00CB5E2D" w:rsidP="00CB5E2D">
      <w:r>
        <w:t>Evo nekih mogućih troškova koji bi mogli biti uključeni u zapošljavanje programera softvera, dizajnera i drugog osoblja za izradu softvera:</w:t>
      </w:r>
    </w:p>
    <w:p w14:paraId="10A80D66" w14:textId="77777777" w:rsidR="00CB5E2D" w:rsidRDefault="00CB5E2D" w:rsidP="00CB5E2D">
      <w:pPr>
        <w:pStyle w:val="ListParagraph"/>
        <w:numPr>
          <w:ilvl w:val="0"/>
          <w:numId w:val="3"/>
        </w:numPr>
      </w:pPr>
      <w:r>
        <w:t>Plaće ili naknade za programere softvera, dizajnere i drugo osoblje</w:t>
      </w:r>
    </w:p>
    <w:p w14:paraId="1A16C651" w14:textId="77777777" w:rsidR="00CB5E2D" w:rsidRDefault="00CB5E2D" w:rsidP="00CB5E2D">
      <w:pPr>
        <w:pStyle w:val="ListParagraph"/>
        <w:numPr>
          <w:ilvl w:val="0"/>
          <w:numId w:val="3"/>
        </w:numPr>
      </w:pPr>
      <w:r>
        <w:t>Troškovi regrutiranja i zapošljavanja osoblja, uključujući naknade za oglašavanje poslova, provjere prošlosti i druge troškove</w:t>
      </w:r>
    </w:p>
    <w:p w14:paraId="76C2D71B" w14:textId="77777777" w:rsidR="00CB5E2D" w:rsidRDefault="00CB5E2D" w:rsidP="00CB5E2D">
      <w:pPr>
        <w:pStyle w:val="ListParagraph"/>
        <w:numPr>
          <w:ilvl w:val="0"/>
          <w:numId w:val="3"/>
        </w:numPr>
      </w:pPr>
      <w:r>
        <w:t>Troškovi za pružanje potrebne obuke ili mogućnosti razvoja za osoblje</w:t>
      </w:r>
    </w:p>
    <w:p w14:paraId="2BC3242A" w14:textId="77777777" w:rsidR="00CB5E2D" w:rsidRDefault="00CB5E2D" w:rsidP="00CB5E2D">
      <w:pPr>
        <w:pStyle w:val="ListParagraph"/>
        <w:numPr>
          <w:ilvl w:val="0"/>
          <w:numId w:val="3"/>
        </w:numPr>
      </w:pPr>
      <w:r>
        <w:t>Troškovi naknada kao što su zdravstveno osiguranje i mirovinski planovi</w:t>
      </w:r>
    </w:p>
    <w:p w14:paraId="60AC24F2" w14:textId="5B993157" w:rsidR="00317B70" w:rsidRDefault="00CB5E2D" w:rsidP="00CB5E2D">
      <w:pPr>
        <w:pStyle w:val="ListParagraph"/>
        <w:numPr>
          <w:ilvl w:val="0"/>
          <w:numId w:val="3"/>
        </w:numPr>
      </w:pPr>
      <w:r>
        <w:t>Troškovi bilo kakvog potrebnog uredskog prostora ili opreme koju će osoblje koristiti tijekom rada na softveru.</w:t>
      </w:r>
    </w:p>
    <w:p w14:paraId="59A5C2E7" w14:textId="6DD89D77" w:rsidR="00680128" w:rsidRDefault="00680128" w:rsidP="00680128">
      <w:r>
        <w:t>Evo nekih potencijalnih troškova koji mogu biti uključeni u kupnju potrebnih alata za razvoj softvera ili licenci:</w:t>
      </w:r>
    </w:p>
    <w:p w14:paraId="473300F8" w14:textId="77777777" w:rsidR="00680128" w:rsidRDefault="00680128" w:rsidP="00680128">
      <w:pPr>
        <w:pStyle w:val="ListParagraph"/>
        <w:numPr>
          <w:ilvl w:val="0"/>
          <w:numId w:val="6"/>
        </w:numPr>
      </w:pPr>
      <w:r>
        <w:t>Troškovi za kupnju svih potrebnih razvojnih alata ili softvera, kao što je uređivač koda, program za ispravljanje pogrešaka ili sustav kontrole verzija</w:t>
      </w:r>
    </w:p>
    <w:p w14:paraId="0AB8F6E6" w14:textId="77777777" w:rsidR="00680128" w:rsidRDefault="00680128" w:rsidP="00680128">
      <w:pPr>
        <w:pStyle w:val="ListParagraph"/>
        <w:numPr>
          <w:ilvl w:val="0"/>
          <w:numId w:val="6"/>
        </w:numPr>
      </w:pPr>
      <w:r>
        <w:t>Troškovi za kupnju svih potrebnih licenci za razvojne alate ili softver, kao što su pretplata ili godišnja naknada</w:t>
      </w:r>
    </w:p>
    <w:p w14:paraId="74E48FFF" w14:textId="77777777" w:rsidR="00680128" w:rsidRDefault="00680128" w:rsidP="00680128">
      <w:pPr>
        <w:pStyle w:val="ListParagraph"/>
        <w:numPr>
          <w:ilvl w:val="0"/>
          <w:numId w:val="6"/>
        </w:numPr>
      </w:pPr>
      <w:r>
        <w:t>Troškovi za nadogradnju ili ažuriranje razvojnih alata ili softvera prema potrebi</w:t>
      </w:r>
    </w:p>
    <w:p w14:paraId="7F751D8C" w14:textId="77777777" w:rsidR="00680128" w:rsidRDefault="00680128" w:rsidP="00680128">
      <w:pPr>
        <w:pStyle w:val="ListParagraph"/>
        <w:numPr>
          <w:ilvl w:val="0"/>
          <w:numId w:val="6"/>
        </w:numPr>
      </w:pPr>
      <w:r>
        <w:t>Troškovi za pružanje potrebne obuke ili podrške za razvojne alate ili softver</w:t>
      </w:r>
    </w:p>
    <w:p w14:paraId="445F5E47" w14:textId="360D6F36" w:rsidR="00671556" w:rsidRDefault="00680128" w:rsidP="00680128">
      <w:pPr>
        <w:pStyle w:val="ListParagraph"/>
        <w:numPr>
          <w:ilvl w:val="0"/>
          <w:numId w:val="6"/>
        </w:numPr>
      </w:pPr>
      <w:r>
        <w:t>Troškovi hostinga ili pohrane razvojnih alata ili softvera, ako je potrebno.</w:t>
      </w:r>
    </w:p>
    <w:p w14:paraId="26E9AF11" w14:textId="35AE67CF" w:rsidR="00E239D7" w:rsidRDefault="00E239D7" w:rsidP="00E239D7">
      <w:r>
        <w:t>Evo nekih potencijalnih troškova koji mogu biti uključeni u hosting i održavanje softvera, uključujući poslužitelje i drugu infrastrukturu:</w:t>
      </w:r>
    </w:p>
    <w:p w14:paraId="6DEDE708" w14:textId="77777777" w:rsidR="00E239D7" w:rsidRDefault="00E239D7" w:rsidP="00E239D7">
      <w:pPr>
        <w:pStyle w:val="ListParagraph"/>
        <w:numPr>
          <w:ilvl w:val="0"/>
          <w:numId w:val="7"/>
        </w:numPr>
      </w:pPr>
      <w:r>
        <w:t>Troškovi smještaja softvera na poslužitelju ili drugoj računalnoj infrastrukturi</w:t>
      </w:r>
    </w:p>
    <w:p w14:paraId="5AC4FF29" w14:textId="77777777" w:rsidR="00E239D7" w:rsidRDefault="00E239D7" w:rsidP="00E239D7">
      <w:pPr>
        <w:pStyle w:val="ListParagraph"/>
        <w:numPr>
          <w:ilvl w:val="0"/>
          <w:numId w:val="7"/>
        </w:numPr>
      </w:pPr>
      <w:r>
        <w:t>Troškovi za kupnju ili najam potrebnih poslužitelja ili drugog hardvera</w:t>
      </w:r>
    </w:p>
    <w:p w14:paraId="527DBF68" w14:textId="77777777" w:rsidR="00E239D7" w:rsidRDefault="00E239D7" w:rsidP="00E239D7">
      <w:pPr>
        <w:pStyle w:val="ListParagraph"/>
        <w:numPr>
          <w:ilvl w:val="0"/>
          <w:numId w:val="7"/>
        </w:numPr>
      </w:pPr>
      <w:r>
        <w:t>Troškovi održavanja i ažuriranja poslužitelja ili drugog hardvera</w:t>
      </w:r>
    </w:p>
    <w:p w14:paraId="3D24C7C2" w14:textId="77777777" w:rsidR="00E239D7" w:rsidRDefault="00E239D7" w:rsidP="00E239D7">
      <w:pPr>
        <w:pStyle w:val="ListParagraph"/>
        <w:numPr>
          <w:ilvl w:val="0"/>
          <w:numId w:val="7"/>
        </w:numPr>
      </w:pPr>
      <w:r>
        <w:t>Troškovi za pružanje tehničke podrške za poslužitelje ili drugi hardver</w:t>
      </w:r>
    </w:p>
    <w:p w14:paraId="3C7044E8" w14:textId="2383972F" w:rsidR="00E239D7" w:rsidRDefault="00E239D7" w:rsidP="00E239D7">
      <w:pPr>
        <w:pStyle w:val="ListParagraph"/>
        <w:numPr>
          <w:ilvl w:val="0"/>
          <w:numId w:val="7"/>
        </w:numPr>
      </w:pPr>
      <w:r>
        <w:t>Troškovi za osiguranje poslužitelja ili drugog hardvera od potencijalnih prijetnji kao što su virusi ili hakiranje.</w:t>
      </w:r>
    </w:p>
    <w:p w14:paraId="249731DB" w14:textId="323B853F" w:rsidR="00332AE7" w:rsidRDefault="00332AE7" w:rsidP="00332AE7">
      <w:r>
        <w:t>Evo nekih potencijalnih troškova koji mogu biti uključeni u testiranje i otklanjanje pogrešaka softvera kako bi se osiguralo da ispravno funkcionira:</w:t>
      </w:r>
    </w:p>
    <w:p w14:paraId="57607028" w14:textId="77777777" w:rsidR="00332AE7" w:rsidRDefault="00332AE7" w:rsidP="00332AE7">
      <w:pPr>
        <w:pStyle w:val="ListParagraph"/>
        <w:numPr>
          <w:ilvl w:val="0"/>
          <w:numId w:val="8"/>
        </w:numPr>
      </w:pPr>
      <w:r>
        <w:t>Troškovi za zapošljavanje osoblja za testiranje i otklanjanje pogrešaka u softveru</w:t>
      </w:r>
    </w:p>
    <w:p w14:paraId="29BB80F4" w14:textId="77777777" w:rsidR="00332AE7" w:rsidRDefault="00332AE7" w:rsidP="00332AE7">
      <w:pPr>
        <w:pStyle w:val="ListParagraph"/>
        <w:numPr>
          <w:ilvl w:val="0"/>
          <w:numId w:val="8"/>
        </w:numPr>
      </w:pPr>
      <w:r>
        <w:t>Troškovi za kupnju svih potrebnih alata za testiranje i otklanjanje pogrešaka ili softvera</w:t>
      </w:r>
    </w:p>
    <w:p w14:paraId="194EE2FD" w14:textId="77777777" w:rsidR="00332AE7" w:rsidRDefault="00332AE7" w:rsidP="00332AE7">
      <w:pPr>
        <w:pStyle w:val="ListParagraph"/>
        <w:numPr>
          <w:ilvl w:val="0"/>
          <w:numId w:val="8"/>
        </w:numPr>
      </w:pPr>
      <w:r>
        <w:t>Troškovi za pružanje potrebne obuke ili podrške za proces testiranja i otklanjanja pogrešaka</w:t>
      </w:r>
    </w:p>
    <w:p w14:paraId="0266CF4B" w14:textId="77777777" w:rsidR="00332AE7" w:rsidRDefault="00332AE7" w:rsidP="00332AE7">
      <w:pPr>
        <w:pStyle w:val="ListParagraph"/>
        <w:numPr>
          <w:ilvl w:val="0"/>
          <w:numId w:val="8"/>
        </w:numPr>
      </w:pPr>
      <w:r>
        <w:t>Troškovi provođenja korisničkog testiranja ili drugih oblika povratnih informacija kako bi se identificirali i riješili problemi sa softverom</w:t>
      </w:r>
    </w:p>
    <w:p w14:paraId="0A4BBCFF" w14:textId="3B23611F" w:rsidR="00332AE7" w:rsidRDefault="00332AE7" w:rsidP="00332AE7">
      <w:pPr>
        <w:pStyle w:val="ListParagraph"/>
        <w:numPr>
          <w:ilvl w:val="0"/>
          <w:numId w:val="8"/>
        </w:numPr>
      </w:pPr>
      <w:r>
        <w:t>Troškovi održavanja i ažuriranja procesa testiranja i otklanjanja pogrešaka kako razvoj softvera napreduje.</w:t>
      </w:r>
    </w:p>
    <w:p w14:paraId="48AA1259" w14:textId="59139A7D" w:rsidR="00601DAD" w:rsidRDefault="00601DAD" w:rsidP="00601DAD">
      <w:r>
        <w:lastRenderedPageBreak/>
        <w:t>Evo nekih potencijalnih troškova koji mogu biti uključeni u stalnu podršku i održavanje softvera nakon njegovog početnog izdanja:</w:t>
      </w:r>
    </w:p>
    <w:p w14:paraId="3F8EB287" w14:textId="77777777" w:rsidR="00601DAD" w:rsidRDefault="00601DAD" w:rsidP="00601DAD">
      <w:pPr>
        <w:pStyle w:val="ListParagraph"/>
        <w:numPr>
          <w:ilvl w:val="0"/>
          <w:numId w:val="9"/>
        </w:numPr>
      </w:pPr>
      <w:r>
        <w:t>Troškovi pružanja tehničke podrške korisnicima softvera</w:t>
      </w:r>
    </w:p>
    <w:p w14:paraId="6063C8D9" w14:textId="77777777" w:rsidR="00601DAD" w:rsidRDefault="00601DAD" w:rsidP="00601DAD">
      <w:pPr>
        <w:pStyle w:val="ListParagraph"/>
        <w:numPr>
          <w:ilvl w:val="0"/>
          <w:numId w:val="9"/>
        </w:numPr>
      </w:pPr>
      <w:r>
        <w:t>Troškovi održavanja i ažuriranja softvera radi ispravljanja grešaka ili dodavanja novih značajki</w:t>
      </w:r>
    </w:p>
    <w:p w14:paraId="6F1D0492" w14:textId="77777777" w:rsidR="00601DAD" w:rsidRDefault="00601DAD" w:rsidP="00601DAD">
      <w:pPr>
        <w:pStyle w:val="ListParagraph"/>
        <w:numPr>
          <w:ilvl w:val="0"/>
          <w:numId w:val="9"/>
        </w:numPr>
      </w:pPr>
      <w:r>
        <w:t>Troškovi za pružanje potrebne obuke ili podrške za korisnike softvera</w:t>
      </w:r>
    </w:p>
    <w:p w14:paraId="474549C7" w14:textId="77777777" w:rsidR="00601DAD" w:rsidRDefault="00601DAD" w:rsidP="00601DAD">
      <w:pPr>
        <w:pStyle w:val="ListParagraph"/>
        <w:numPr>
          <w:ilvl w:val="0"/>
          <w:numId w:val="9"/>
        </w:numPr>
      </w:pPr>
      <w:r>
        <w:t>Troškovi hostinga i održavanja poslužitelja ili druge infrastrukture koju koristi softver</w:t>
      </w:r>
    </w:p>
    <w:p w14:paraId="5751A552" w14:textId="601A8A2B" w:rsidR="00601DAD" w:rsidRDefault="00601DAD" w:rsidP="00601DAD">
      <w:pPr>
        <w:pStyle w:val="ListParagraph"/>
        <w:numPr>
          <w:ilvl w:val="0"/>
          <w:numId w:val="9"/>
        </w:numPr>
      </w:pPr>
      <w:r>
        <w:t>Troškovi za zaštitu softvera od potencijalnih prijetnji kao što su virusi ili hakiranje.</w:t>
      </w:r>
    </w:p>
    <w:p w14:paraId="622D2E72" w14:textId="77777777" w:rsidR="00CB2C98" w:rsidRDefault="00CB2C98" w:rsidP="00CB2C98"/>
    <w:p w14:paraId="655D80A1" w14:textId="6ACCB7CF" w:rsidR="0057410C" w:rsidRDefault="00601DAD" w:rsidP="00CB2C98">
      <w:r>
        <w:t xml:space="preserve">Svi ovi troškovi </w:t>
      </w:r>
      <w:r w:rsidR="00726E7F">
        <w:t xml:space="preserve">mogu se podijeliti na podosta još dodatnih troškova, isto tako </w:t>
      </w:r>
      <w:r w:rsidR="0057410C" w:rsidRPr="00F23A2A">
        <w:t>je vrijedno napomenuti da troškovi izrade softvera za vrtiće mogu varirati ovisno o opsegu i složenosti softvera, kao i drugim čimbenicima kao što su iskustvo i razina vještina razvojnog tima</w:t>
      </w:r>
      <w:r w:rsidR="0057410C">
        <w:t>.</w:t>
      </w:r>
      <w:r w:rsidR="003A7749">
        <w:t xml:space="preserve"> </w:t>
      </w:r>
      <w:r w:rsidR="00FC0BA0">
        <w:t>‚</w:t>
      </w:r>
    </w:p>
    <w:p w14:paraId="1A0EFC9D" w14:textId="60102EEF" w:rsidR="00FC0BA0" w:rsidRDefault="00FC0BA0" w:rsidP="00A1637B">
      <w:r>
        <w:t>Troškovi provođenja istraživanja tržišta radi razumijevanja potreba dječjih vrtića i njihovih potencijalnih korisnika započinju definiranjem ciljeva</w:t>
      </w:r>
      <w:r w:rsidR="00A1637B">
        <w:t>. Priprema projekta i upoznavanje sa proizvodom, trenutnom situacijom, ciljevima koji se žele ostvariti, razvoj pitanja na koja se trebaju dobiti odgovori, postavljanje hipoteza, izrada plana istraživanja</w:t>
      </w:r>
      <w:r w:rsidR="00EC2879">
        <w:t xml:space="preserve"> po</w:t>
      </w:r>
      <w:r w:rsidR="00A1637B">
        <w:t xml:space="preserve"> 7 radnih sati x 120,00 kuna = 840,00 kuna</w:t>
      </w:r>
      <w:r w:rsidR="00EC2879">
        <w:t>.</w:t>
      </w:r>
    </w:p>
    <w:p w14:paraId="28D855A7" w14:textId="7CF99453" w:rsidR="001A15ED" w:rsidRDefault="001A15ED" w:rsidP="00A1637B">
      <w:r>
        <w:t>Zatim moramo odrediti izvore podataka i vrste istraživanja</w:t>
      </w:r>
      <w:r w:rsidR="00A0537D">
        <w:t xml:space="preserve"> te vrste uzorka</w:t>
      </w:r>
      <w:r w:rsidR="009616E8">
        <w:t xml:space="preserve"> što bi ukupno došlo </w:t>
      </w:r>
      <w:r w:rsidR="00EC2879">
        <w:t>oko 600 kuna (5 radnih sati x 120,00 kuna). Provodili bi ispitivanje osobnim kontaktom i telefonsko ispitivanje kao metode prikupljanja podataka te na sto ispitanika ukupni trošak bi bio oko 7200,00 kn. Na kraju je potrebno provesti analizu podataka i interpretaciju rezultata što bi nas dodatno koštalo 840,00 kn. Potrebno je, naravno i sastavljanje izvještaja koji bi nas koštao 480,00 kn. Kompletna cijena za istraživanje došla bi nas 9960,00 kn + PDV.</w:t>
      </w:r>
      <w:r w:rsidR="009D728E">
        <w:t xml:space="preserve"> Na području Republike Hrvatske prema DZS-u djeluje 1525 vrtića. Smatramo da je bi bilo dovoljno </w:t>
      </w:r>
      <w:r w:rsidR="004E3016">
        <w:t>kontaktirati njih 400 (cca 30%) nakon čega bi nas istraživanje došlo nešto manje od 40 000,00 kn.</w:t>
      </w:r>
      <w:r w:rsidR="00D63B30">
        <w:t xml:space="preserve"> </w:t>
      </w:r>
    </w:p>
    <w:p w14:paraId="0DBC2F31" w14:textId="5FB2441C" w:rsidR="00D63B30" w:rsidRDefault="00D63B30" w:rsidP="00A1637B">
      <w:r>
        <w:t xml:space="preserve">Uzmemo li da je prosječna cijena po satu izgradnje softvera oko 50$ po satu te da je </w:t>
      </w:r>
      <w:r w:rsidR="005C407A">
        <w:t>dev teamu</w:t>
      </w:r>
      <w:r>
        <w:t xml:space="preserve"> potrebno tri do četiri mjeseca za izgradnju jednostavnijeg software-a dolazimo do cifre u prosjeku 80 000,00$ što je </w:t>
      </w:r>
      <w:r w:rsidRPr="00D63B30">
        <w:t>574</w:t>
      </w:r>
      <w:r w:rsidR="00B76288">
        <w:t xml:space="preserve"> </w:t>
      </w:r>
      <w:r w:rsidRPr="00D63B30">
        <w:t>440,00</w:t>
      </w:r>
      <w:r>
        <w:t xml:space="preserve"> kn za</w:t>
      </w:r>
      <w:r w:rsidR="00305DA2">
        <w:t xml:space="preserve"> </w:t>
      </w:r>
      <w:r>
        <w:t>izgradnju softvera.</w:t>
      </w:r>
      <w:r w:rsidR="00B76288">
        <w:t xml:space="preserve"> Za održavanje aplikacije potrebno je još 15% do 20% od ukupne cijene koju smo platili što nas izađe </w:t>
      </w:r>
      <w:r w:rsidR="00B76288" w:rsidRPr="00B76288">
        <w:t>114</w:t>
      </w:r>
      <w:r w:rsidR="00B76288">
        <w:t xml:space="preserve"> </w:t>
      </w:r>
      <w:r w:rsidR="00B76288" w:rsidRPr="00B76288">
        <w:t>888,00</w:t>
      </w:r>
      <w:r w:rsidR="00B76288">
        <w:t xml:space="preserve"> kn. Hosting usluge su dodatnih u prosjeku 13$ ili </w:t>
      </w:r>
      <w:r w:rsidR="00B76288" w:rsidRPr="00B76288">
        <w:t>93,35</w:t>
      </w:r>
      <w:r w:rsidR="00B76288">
        <w:t xml:space="preserve"> kn mjesečno. Uzmemo li plan od 5 godina izađa nas 5601,00 kn.</w:t>
      </w:r>
    </w:p>
    <w:p w14:paraId="3CEADE9F" w14:textId="6986CE1F" w:rsidR="00B76288" w:rsidRDefault="00B76288" w:rsidP="00A1637B">
      <w:pPr>
        <w:rPr>
          <w:rFonts w:cstheme="minorHAnsi"/>
          <w:shd w:val="clear" w:color="auto" w:fill="FFFFFF"/>
        </w:rPr>
      </w:pPr>
      <w:r>
        <w:t xml:space="preserve">Sada kada smo utvrdili sve troškove, čak 734 889,00 kn + PDV </w:t>
      </w:r>
      <w:r w:rsidR="00042D9B">
        <w:t>potrebno je odrediti cijenu.</w:t>
      </w:r>
      <w:r w:rsidR="005E4C40">
        <w:t xml:space="preserve"> 2020. godine je upisano 137 452 djece u vrtiće i uzmemo li da novi kupac proizvoda u 5% slučajeva odlučuje se na kupnju novog proizvoda prve godine se očekuje 6 872 kupca našeg proizvoda. Druge godine uzmemo li da 60% starih kupaca ponavlja radnju kupnje imamo novih 4 123 kupca te još dodatnih </w:t>
      </w:r>
      <w:r w:rsidR="008E43CD">
        <w:t xml:space="preserve">cca 6 000 kupaca dolazimo do brojke od preko 10 000 korisnika u prva dvije godine. Ponovimo li tu računicu još 4 uzastopne godine dolazimo do brojke od 13 920 korisnika. </w:t>
      </w:r>
      <w:r w:rsidR="0062322E">
        <w:t xml:space="preserve">Naplatimo li </w:t>
      </w:r>
      <w:r w:rsidR="008E43CD">
        <w:t xml:space="preserve"> uslug</w:t>
      </w:r>
      <w:r w:rsidR="0062322E">
        <w:t>u</w:t>
      </w:r>
      <w:r w:rsidR="008E43CD">
        <w:t xml:space="preserve"> 2$ ili </w:t>
      </w:r>
      <w:r w:rsidR="008E43CD" w:rsidRPr="008E43CD">
        <w:t>14,36</w:t>
      </w:r>
      <w:r w:rsidR="008E43CD">
        <w:t xml:space="preserve"> kn po kupcu dolazimo do cijene od </w:t>
      </w:r>
      <w:r w:rsidR="0062322E" w:rsidRPr="0062322E">
        <w:t>674</w:t>
      </w:r>
      <w:r w:rsidR="0062322E">
        <w:t xml:space="preserve"> </w:t>
      </w:r>
      <w:r w:rsidR="0062322E" w:rsidRPr="0062322E">
        <w:t>852,11</w:t>
      </w:r>
      <w:r w:rsidR="0062322E">
        <w:t xml:space="preserve"> kn nakon prvih 5 godina što ne zadovoljava pokrivanje troškova stoga </w:t>
      </w:r>
      <w:r w:rsidR="0062322E" w:rsidRPr="0062322E">
        <w:rPr>
          <w:rFonts w:cstheme="minorHAnsi"/>
        </w:rPr>
        <w:t>je potrebno uložiti dodatno u promociju. Promidžbom na televiziji uz dodatnih 1000</w:t>
      </w:r>
      <w:r w:rsidR="0062322E" w:rsidRPr="0062322E">
        <w:rPr>
          <w:rFonts w:cstheme="minorHAnsi"/>
          <w:shd w:val="clear" w:color="auto" w:fill="FFFFFF"/>
        </w:rPr>
        <w:t xml:space="preserve"> €, čime rastu troškovi na 742 419,00 kn</w:t>
      </w:r>
      <w:r w:rsidR="0062322E">
        <w:rPr>
          <w:rFonts w:cstheme="minorHAnsi"/>
          <w:shd w:val="clear" w:color="auto" w:fill="FFFFFF"/>
        </w:rPr>
        <w:t>, s 22 prikazivanja što je dostatno za jednu solidnu TV kampanju možemo pokriti oko 2 000 000 korisnika</w:t>
      </w:r>
      <w:r w:rsidR="00D017C6">
        <w:rPr>
          <w:rFonts w:cstheme="minorHAnsi"/>
          <w:shd w:val="clear" w:color="auto" w:fill="FFFFFF"/>
        </w:rPr>
        <w:t xml:space="preserve">. Istraživanje pokazuje kako više nego 46% gledatelja zapamtu reklamu koju su vidjeli, a uzmemo li u obzir da je svake godine nešto preko 100 000 novih upisanih u vrtiće te ako imaju dva roditelj dolazimo do brojke od oko 92 000 ljudi do kojih je prodrla reklama. Naravno uzmemo </w:t>
      </w:r>
      <w:r w:rsidR="00D017C6">
        <w:rPr>
          <w:rFonts w:cstheme="minorHAnsi"/>
          <w:shd w:val="clear" w:color="auto" w:fill="FFFFFF"/>
        </w:rPr>
        <w:lastRenderedPageBreak/>
        <w:t>li u obzir da samo 5% ljudi će se odlučiti na kupnju novog i nepoznatog proizvoda dolazimo do brojke od 4600 novih kupaca svake godine.</w:t>
      </w:r>
      <w:r w:rsidR="008916DE">
        <w:rPr>
          <w:rFonts w:cstheme="minorHAnsi"/>
          <w:shd w:val="clear" w:color="auto" w:fill="FFFFFF"/>
        </w:rPr>
        <w:t xml:space="preserve"> Nakon 5 godina dolazimo do prihoda od </w:t>
      </w:r>
      <w:r w:rsidR="008916DE" w:rsidRPr="008916DE">
        <w:rPr>
          <w:rFonts w:cstheme="minorHAnsi"/>
          <w:shd w:val="clear" w:color="auto" w:fill="FFFFFF"/>
        </w:rPr>
        <w:t>1</w:t>
      </w:r>
      <w:r w:rsidR="008916DE">
        <w:rPr>
          <w:rFonts w:cstheme="minorHAnsi"/>
          <w:shd w:val="clear" w:color="auto" w:fill="FFFFFF"/>
        </w:rPr>
        <w:t xml:space="preserve"> </w:t>
      </w:r>
      <w:r w:rsidR="008916DE" w:rsidRPr="008916DE">
        <w:rPr>
          <w:rFonts w:cstheme="minorHAnsi"/>
          <w:shd w:val="clear" w:color="auto" w:fill="FFFFFF"/>
        </w:rPr>
        <w:t>405</w:t>
      </w:r>
      <w:r w:rsidR="008916DE">
        <w:rPr>
          <w:rFonts w:cstheme="minorHAnsi"/>
          <w:shd w:val="clear" w:color="auto" w:fill="FFFFFF"/>
        </w:rPr>
        <w:t xml:space="preserve"> </w:t>
      </w:r>
      <w:r w:rsidR="008916DE" w:rsidRPr="008916DE">
        <w:rPr>
          <w:rFonts w:cstheme="minorHAnsi"/>
          <w:shd w:val="clear" w:color="auto" w:fill="FFFFFF"/>
        </w:rPr>
        <w:t>033,36</w:t>
      </w:r>
      <w:r w:rsidR="008916DE">
        <w:rPr>
          <w:rFonts w:cstheme="minorHAnsi"/>
          <w:shd w:val="clear" w:color="auto" w:fill="FFFFFF"/>
        </w:rPr>
        <w:t xml:space="preserve"> kn.</w:t>
      </w:r>
    </w:p>
    <w:p w14:paraId="739E7338" w14:textId="77777777" w:rsidR="004E561A" w:rsidRDefault="004E561A" w:rsidP="00A1637B">
      <w:pPr>
        <w:rPr>
          <w:rFonts w:cstheme="minorHAnsi"/>
          <w:shd w:val="clear" w:color="auto" w:fill="FFFFFF"/>
        </w:rPr>
      </w:pPr>
    </w:p>
    <w:p w14:paraId="0B1F0DD5" w14:textId="1E98DDEF" w:rsidR="00FC0BA0" w:rsidRDefault="004E561A" w:rsidP="00CB2C98">
      <w:r>
        <w:rPr>
          <w:rFonts w:cstheme="minorHAnsi"/>
          <w:shd w:val="clear" w:color="auto" w:fill="FFFFFF"/>
        </w:rPr>
        <w:t>Sljedeći troškovi su napisani za vremensko razdoblje od 5 godina jer je hosting uzet na 5 godina: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0F9B" w14:paraId="04E68BBC" w14:textId="77777777" w:rsidTr="004E5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6DCD4B8" w14:textId="5012C91A" w:rsidR="00730F9B" w:rsidRDefault="00730F9B" w:rsidP="00730F9B">
            <w:pPr>
              <w:jc w:val="center"/>
            </w:pPr>
            <w:r>
              <w:t>Troškovi</w:t>
            </w:r>
          </w:p>
        </w:tc>
        <w:tc>
          <w:tcPr>
            <w:tcW w:w="4675" w:type="dxa"/>
          </w:tcPr>
          <w:p w14:paraId="10D98C42" w14:textId="44AA0DA8" w:rsidR="00730F9B" w:rsidRDefault="00730F9B" w:rsidP="00730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Iznos</w:t>
            </w:r>
          </w:p>
        </w:tc>
      </w:tr>
      <w:tr w:rsidR="00730F9B" w14:paraId="3E119E90" w14:textId="77777777" w:rsidTr="004E5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B8B50EA" w14:textId="1EEA9C03" w:rsidR="00730F9B" w:rsidRDefault="00730F9B" w:rsidP="00730F9B">
            <w:r>
              <w:t xml:space="preserve">Istraživanje i </w:t>
            </w:r>
            <w:r w:rsidR="004E561A">
              <w:t>analiza tržišta</w:t>
            </w:r>
          </w:p>
        </w:tc>
        <w:tc>
          <w:tcPr>
            <w:tcW w:w="4675" w:type="dxa"/>
          </w:tcPr>
          <w:p w14:paraId="4AABDB87" w14:textId="38331758" w:rsidR="00730F9B" w:rsidRDefault="004E561A" w:rsidP="004E56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40 000,00 kn</w:t>
            </w:r>
          </w:p>
        </w:tc>
      </w:tr>
      <w:tr w:rsidR="00730F9B" w14:paraId="15A9C09F" w14:textId="77777777" w:rsidTr="004E5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FCCFF5" w14:textId="29F0F916" w:rsidR="00730F9B" w:rsidRDefault="005C407A" w:rsidP="00730F9B">
            <w:r>
              <w:t>I</w:t>
            </w:r>
            <w:r w:rsidR="004E561A" w:rsidRPr="004E561A">
              <w:t>zgradnje softvera</w:t>
            </w:r>
          </w:p>
        </w:tc>
        <w:tc>
          <w:tcPr>
            <w:tcW w:w="4675" w:type="dxa"/>
          </w:tcPr>
          <w:p w14:paraId="31C2B515" w14:textId="2BEBFA53" w:rsidR="00730F9B" w:rsidRDefault="004E561A" w:rsidP="004E56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3B30">
              <w:t>574</w:t>
            </w:r>
            <w:r>
              <w:t xml:space="preserve"> </w:t>
            </w:r>
            <w:r w:rsidRPr="00D63B30">
              <w:t>440,00</w:t>
            </w:r>
            <w:r>
              <w:t xml:space="preserve"> kn</w:t>
            </w:r>
          </w:p>
        </w:tc>
      </w:tr>
      <w:tr w:rsidR="00730F9B" w14:paraId="2A5C5E5A" w14:textId="77777777" w:rsidTr="004E5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C4F4D02" w14:textId="634C0ABF" w:rsidR="00730F9B" w:rsidRDefault="004E561A" w:rsidP="00730F9B">
            <w:r w:rsidRPr="004E561A">
              <w:t>Hosting sofvera</w:t>
            </w:r>
          </w:p>
        </w:tc>
        <w:tc>
          <w:tcPr>
            <w:tcW w:w="4675" w:type="dxa"/>
          </w:tcPr>
          <w:p w14:paraId="794A16DF" w14:textId="5B286838" w:rsidR="00730F9B" w:rsidRDefault="004E561A" w:rsidP="004E56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5601,00 kn</w:t>
            </w:r>
          </w:p>
        </w:tc>
      </w:tr>
      <w:tr w:rsidR="00730F9B" w14:paraId="26D6A80E" w14:textId="77777777" w:rsidTr="004E5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9C678E" w14:textId="39BA697D" w:rsidR="00730F9B" w:rsidRDefault="004E561A" w:rsidP="00730F9B">
            <w:r>
              <w:t>Održavanje softvera</w:t>
            </w:r>
          </w:p>
        </w:tc>
        <w:tc>
          <w:tcPr>
            <w:tcW w:w="4675" w:type="dxa"/>
          </w:tcPr>
          <w:p w14:paraId="6F3D89A6" w14:textId="6690F2C0" w:rsidR="00730F9B" w:rsidRDefault="004E561A" w:rsidP="004E56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288">
              <w:t>114</w:t>
            </w:r>
            <w:r>
              <w:t xml:space="preserve"> </w:t>
            </w:r>
            <w:r w:rsidRPr="00B76288">
              <w:t>888,00</w:t>
            </w:r>
            <w:r>
              <w:t xml:space="preserve"> kn</w:t>
            </w:r>
          </w:p>
        </w:tc>
      </w:tr>
      <w:tr w:rsidR="004E561A" w14:paraId="4A2E4147" w14:textId="77777777" w:rsidTr="004E5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D4FF3E" w14:textId="518D17AB" w:rsidR="004E561A" w:rsidRDefault="004E561A" w:rsidP="00730F9B">
            <w:r>
              <w:t>Promocija</w:t>
            </w:r>
          </w:p>
        </w:tc>
        <w:tc>
          <w:tcPr>
            <w:tcW w:w="4675" w:type="dxa"/>
          </w:tcPr>
          <w:p w14:paraId="0E50BB4D" w14:textId="206C0817" w:rsidR="004E561A" w:rsidRDefault="00C60BAD" w:rsidP="004E56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35 898,00</w:t>
            </w:r>
            <w:r w:rsidR="004E561A">
              <w:t xml:space="preserve"> kn</w:t>
            </w:r>
          </w:p>
        </w:tc>
      </w:tr>
      <w:tr w:rsidR="00730F9B" w14:paraId="2A3B17ED" w14:textId="77777777" w:rsidTr="004E5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3F9F994" w14:textId="280CA61C" w:rsidR="00730F9B" w:rsidRDefault="004E561A" w:rsidP="00730F9B">
            <w:r>
              <w:t>Ukupno</w:t>
            </w:r>
          </w:p>
        </w:tc>
        <w:tc>
          <w:tcPr>
            <w:tcW w:w="4675" w:type="dxa"/>
          </w:tcPr>
          <w:p w14:paraId="77E86A18" w14:textId="1A2E0DF1" w:rsidR="00730F9B" w:rsidRDefault="004E561A" w:rsidP="004E56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C60BAD">
              <w:t>70 827,00</w:t>
            </w:r>
            <w:r>
              <w:t xml:space="preserve"> kn</w:t>
            </w:r>
          </w:p>
        </w:tc>
      </w:tr>
    </w:tbl>
    <w:p w14:paraId="75338EE0" w14:textId="21C71DC2" w:rsidR="00601DAD" w:rsidRDefault="00601DAD" w:rsidP="00601DAD"/>
    <w:p w14:paraId="6ECD69D9" w14:textId="5962A9E2" w:rsidR="006D1713" w:rsidRDefault="006D1713" w:rsidP="00601DAD"/>
    <w:p w14:paraId="391C2D47" w14:textId="02CFA8DB" w:rsidR="006D1713" w:rsidRDefault="006D1713" w:rsidP="00601DAD">
      <w:pPr>
        <w:rPr>
          <w:sz w:val="32"/>
          <w:szCs w:val="32"/>
        </w:rPr>
      </w:pPr>
      <w:r w:rsidRPr="006D1713">
        <w:rPr>
          <w:sz w:val="32"/>
          <w:szCs w:val="32"/>
        </w:rPr>
        <w:t>Račun dobiti i gubitka</w:t>
      </w:r>
    </w:p>
    <w:p w14:paraId="738D8790" w14:textId="2AE77199" w:rsidR="006D1713" w:rsidRPr="006D1713" w:rsidRDefault="006D1713" w:rsidP="00601DAD">
      <w:r>
        <w:t xml:space="preserve">Ukupni troškovi iznose 742 105,60 kn te smo uzeli hosting na 5 godina. </w:t>
      </w:r>
      <w:r w:rsidR="00C60BAD">
        <w:t>P</w:t>
      </w:r>
      <w:r>
        <w:t xml:space="preserve">rema izračunu </w:t>
      </w:r>
      <w:r w:rsidR="00C60BAD">
        <w:t xml:space="preserve">pokrivanje troškova je predviđeno nakon 4 godine, a sami profit nakon 5 i više godina. Nakon četiri godine izračun prihoda iznosi 1 106 754,50 kn što označava profit od 335 927,50 kn. </w:t>
      </w:r>
    </w:p>
    <w:sectPr w:rsidR="006D1713" w:rsidRPr="006D1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3B0"/>
    <w:multiLevelType w:val="hybridMultilevel"/>
    <w:tmpl w:val="FCDA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2035"/>
    <w:multiLevelType w:val="hybridMultilevel"/>
    <w:tmpl w:val="9E2C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6564"/>
    <w:multiLevelType w:val="hybridMultilevel"/>
    <w:tmpl w:val="E8FEE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7BF0"/>
    <w:multiLevelType w:val="hybridMultilevel"/>
    <w:tmpl w:val="00C2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42FEA"/>
    <w:multiLevelType w:val="hybridMultilevel"/>
    <w:tmpl w:val="CFB4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E4789"/>
    <w:multiLevelType w:val="hybridMultilevel"/>
    <w:tmpl w:val="3E32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660CC"/>
    <w:multiLevelType w:val="hybridMultilevel"/>
    <w:tmpl w:val="9CD2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25336"/>
    <w:multiLevelType w:val="hybridMultilevel"/>
    <w:tmpl w:val="EFDA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17C68"/>
    <w:multiLevelType w:val="hybridMultilevel"/>
    <w:tmpl w:val="EFBE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1175">
    <w:abstractNumId w:val="8"/>
  </w:num>
  <w:num w:numId="2" w16cid:durableId="881869148">
    <w:abstractNumId w:val="3"/>
  </w:num>
  <w:num w:numId="3" w16cid:durableId="1240866539">
    <w:abstractNumId w:val="7"/>
  </w:num>
  <w:num w:numId="4" w16cid:durableId="112987626">
    <w:abstractNumId w:val="0"/>
  </w:num>
  <w:num w:numId="5" w16cid:durableId="2061631849">
    <w:abstractNumId w:val="6"/>
  </w:num>
  <w:num w:numId="6" w16cid:durableId="454106277">
    <w:abstractNumId w:val="1"/>
  </w:num>
  <w:num w:numId="7" w16cid:durableId="1313295830">
    <w:abstractNumId w:val="5"/>
  </w:num>
  <w:num w:numId="8" w16cid:durableId="737828220">
    <w:abstractNumId w:val="2"/>
  </w:num>
  <w:num w:numId="9" w16cid:durableId="474375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E2"/>
    <w:rsid w:val="00042D9B"/>
    <w:rsid w:val="0008202A"/>
    <w:rsid w:val="000A0A49"/>
    <w:rsid w:val="000B4FC5"/>
    <w:rsid w:val="001A15ED"/>
    <w:rsid w:val="00305DA2"/>
    <w:rsid w:val="00317B70"/>
    <w:rsid w:val="00332AE7"/>
    <w:rsid w:val="0037386D"/>
    <w:rsid w:val="003A7749"/>
    <w:rsid w:val="004E3016"/>
    <w:rsid w:val="004E561A"/>
    <w:rsid w:val="00517AA9"/>
    <w:rsid w:val="0057410C"/>
    <w:rsid w:val="005C407A"/>
    <w:rsid w:val="005E4C40"/>
    <w:rsid w:val="00601DAD"/>
    <w:rsid w:val="0062322E"/>
    <w:rsid w:val="00671556"/>
    <w:rsid w:val="00680128"/>
    <w:rsid w:val="006B38B0"/>
    <w:rsid w:val="006D1713"/>
    <w:rsid w:val="00726E7F"/>
    <w:rsid w:val="00730F9B"/>
    <w:rsid w:val="008534BD"/>
    <w:rsid w:val="008916DE"/>
    <w:rsid w:val="008D45D4"/>
    <w:rsid w:val="008E43CD"/>
    <w:rsid w:val="00940CCD"/>
    <w:rsid w:val="009616E8"/>
    <w:rsid w:val="009D728E"/>
    <w:rsid w:val="00A0537D"/>
    <w:rsid w:val="00A1637B"/>
    <w:rsid w:val="00B13B1E"/>
    <w:rsid w:val="00B76288"/>
    <w:rsid w:val="00B76A2C"/>
    <w:rsid w:val="00C60BAD"/>
    <w:rsid w:val="00CB2C98"/>
    <w:rsid w:val="00CB5E2D"/>
    <w:rsid w:val="00D017C6"/>
    <w:rsid w:val="00D63B30"/>
    <w:rsid w:val="00D843E2"/>
    <w:rsid w:val="00E239D7"/>
    <w:rsid w:val="00E9213E"/>
    <w:rsid w:val="00EC2879"/>
    <w:rsid w:val="00F23A2A"/>
    <w:rsid w:val="00F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0712"/>
  <w15:docId w15:val="{D3A7323E-B3E4-43CF-9EA3-AB22AFD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B70"/>
    <w:pPr>
      <w:ind w:left="720"/>
      <w:contextualSpacing/>
    </w:pPr>
  </w:style>
  <w:style w:type="table" w:styleId="TableGrid">
    <w:name w:val="Table Grid"/>
    <w:basedOn w:val="TableNormal"/>
    <w:uiPriority w:val="39"/>
    <w:rsid w:val="0073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4E561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1421</Words>
  <Characters>8102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 Marinov</dc:creator>
  <cp:keywords/>
  <dc:description/>
  <cp:lastModifiedBy>Jure Marinov</cp:lastModifiedBy>
  <cp:revision>6</cp:revision>
  <dcterms:created xsi:type="dcterms:W3CDTF">2022-12-08T12:15:00Z</dcterms:created>
  <dcterms:modified xsi:type="dcterms:W3CDTF">2022-12-11T20:05:00Z</dcterms:modified>
</cp:coreProperties>
</file>